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Nishi Gupta</w:t>
      </w:r>
      <w:r w:rsidDel="00000000" w:rsidR="00000000" w:rsidRPr="00000000">
        <w:rPr>
          <w:rtl w:val="0"/>
        </w:rPr>
        <w:br w:type="textWrapping"/>
        <w:t xml:space="preserve">Email: businessanalystnishi@gmail.com</w:t>
        <w:br w:type="textWrapping"/>
        <w:t xml:space="preserve">Contact: </w:t>
      </w:r>
      <w:r w:rsidDel="00000000" w:rsidR="00000000" w:rsidRPr="00000000">
        <w:rPr>
          <w:rtl w:val="0"/>
        </w:rPr>
        <w:t xml:space="preserve">929-214-1921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Healthcare Analyst with 15+ years across payor/provider environments, specializing in State Medicaid, MMIS/MES integrations, and QNXT. Expert in business analysis, data analysis, BRD/FRD authoring, and UAT leadership for Medicaid/Medicare programs. Strong command of SQL (Oracle/SQL Server) for claims/eligibility analytics, audit trails, and regulatory reporting enablement (T-MSIS, PERM, CMS-64/21). Drives knowledge management using Microsoft 365, SharePoint/Teams, JIRA, and AI-enabled search (Microsoft Search/Viva Topics/Azure Cognitive Search) to institutionalize policy and system knowledge. Adept at interpreting federal/state Medicaid policy and translating it into functional and technical requirements, ensuring compliance with HIPAA, CMS, and state mandates under tight delivery timelines.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Certified QNXT Benefit Configuration Specialist (Internal/UHG or Equivalent)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IIBA® Certified Business Analysis Professional (CBAP®)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Advocate North Side Health Network, Chicago, IL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Healthcare Analyst – State Healthcare &amp; Medicaid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Aug 2021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Responsibilities: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Led Medicaid business analysis for MMIS/MES touchpoints (eligibility, provider, claims), translating state policy and MCO contract updates into BRDs/FRDs and system rules.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Authored requirements/user stories in JIRA; drove backlog grooming, acceptance criteria, and end-to-end UAT with provider ops, rev cycle, and plan partners.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Built SQL datasets (Oracle/SQL Server via SSMS/TOAD) for claims adjudication variance analysis, eligibility retro/reinstatement checks, ICD-10/CPT/HCPCS coverage validation, and accumulator accuracy.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Mapped data for state reporting extracts supporting T-MSIS and downstream analytics; validated file conformance (schemas, code sets, nullability, referential integrity).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Performed impact analysis for CMS and state bulletin updates (benefits, prior auth, network, EVV), documenting traceability from policy → rule → test case.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Directed UAT cycles (test design, test data, defect triage in JIRA/Xray), ensuring parity across benefit rules, pricing schedules, and provider contract linkages in QNXT.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Implemented a knowledge hub using SharePoint/Teams with Microsoft Search/Viva Topics to catalog Medicaid policies, decision logs, data dictionaries, and SOPs.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Partnered with security/PHI stakeholders to enforce HIPAA minimum necessary access and audit logging for Medicaid data views.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Automated recurring validations via SQL jobs (Agent) for high-risk edits: third-party liability (TPL), coordination of benefits (COB), NCCI edits, modifiers, and duplicate claims.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Provided configuration and data quality oversight for QNXT modules (Benefits, Claims, Enrollment, Authorization), ensuring accumulator resets and renewal updates were accurate.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Produced audit-ready documentation (decision matrices, RTMs, UAT evidence) for PERM and internal compliance reviews; supported CMS/state inquiries with data extracts.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Facilitated leadership-level readouts with KPIs (first-pass adjudication rate, denial codes trend, clean claim rate) and remediation roadmaps.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Silver Cross Hospital and Medical Centers, Chicago, IL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QNXT Benefit Analyst / Configuration Specialist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May 2017 – Jun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Responsibilities: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Configured QNXT benefits for Medicaid and Medicare Advantage (copays, coinsurance, deductibles, accumulators, tiered networks) with alignment to ICD-10/CPT/HCPCS.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Authored BRDs/FRDs for changes in benefit designs, prior authorization, and provider linkage; ensured traceability in JIRA/Confluence.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Wrote SQL for eligibility/member-benefit parity checks, subsidy determination, and carve-out validations (behavioral health/pharmacy).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Executed CMT/QCS-driven regression packs for rate table updates, NCCI/bundling edits, and modifier rules; managed defects through closure.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Coordinated provider configuration and contract mapping to benefits; validated pricing with fee schedules/DRG/APC methodologies.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Performed claims adjudication QA for renewal cycles, ensuring correct accumulator resets and member-year transitions.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Built SOPs and configuration playbooks, improving onboarding and reducing time-to-configure by 30%+.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Supported CMS requests and internal audits with configuration evidence and test proof.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Implemented data quality checks for COB/TPL, retro-eligibility, and duplicate claim detection.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Collaborated with Rev Cycle and IT to reduce denial rates by refining front-end edits and eligibility validations.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b w:val="1"/>
          <w:rtl w:val="0"/>
        </w:rPr>
        <w:t xml:space="preserve">Northern Trust Company, Chicago, IL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Systems Analyst – Data &amp; Security Engineering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Jan 2014 – Feb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Responsibilities: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Engineered data migration/mapping for high-volume transaction platforms; built SQL reconciliation and variance controls.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Automated SOX and PCI DSS control evidence generation (access recerts, change logs, segregation-of-duties checks).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Integrated mainframe security (ACF2/RACF) with downstream data stores; implemented role-based access and logging.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Designed ETL checks (row counts, referential integrity, balancing) and regression suites for release validation.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Tuned queries and indexes for settlement and ledger jobs to meet overnight SLAs.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Partnered with risk to align data controls with Basel III metrics and operational risk thresholds.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Built disaster recovery validation scripts; participated in DR exercises with RTO/RPO reporting.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Authored technical runbooks and data dictionaries for audit and support teams.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Implemented SFTP/PGP encrypted transfers and key rotation policies.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Coordinated prod releases with change management and performed post-deployment verification.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rtl w:val="0"/>
        </w:rPr>
        <w:t xml:space="preserve">Enova International, Inc., Chicago, IL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System Analyst – Data &amp; Compliance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Jan 2010 – Dec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Responsibilities: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Developed SQL validations for loan origination and payments; enforced data integrity with constraints and exception handling.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Built ETL mappings for legacy → modern migrations; established reconciliation checkpoints and rollback plans.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Automated regression testing for compliance changes; integrated with CI scripting for repeatable runs.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Implemented message validation for IBM MQ workflows; traced message IDs through downstream services.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Produced SOX evidence packs (config baselines, access reviews, change approvals).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Performed PCI DSS alignment for encryption at rest/in transit and PAN masking.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Tuned heavy OLTP queries via execution plan analysis and index strategy.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Authored defect RCA with corrective/preventive actions; tracked via JIRA.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Supported cutovers with data checkpoints and post-deployment monitoring.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Built reporting views for underwriting KPIs and portfolio risk monitoring.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b w:val="1"/>
          <w:rtl w:val="0"/>
        </w:rPr>
        <w:t xml:space="preserve">Wintrust Financial, Rosemont, IL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IT Analyst – Data &amp; Compliance Systems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Feb 2007 – Dec 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Responsibilities: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Created SQL reports for financial ops, reconciliations, and compliance monitoring.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Automated JCL batch test suites for core banking regression; parameterized job controls.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Supported SOX and AML reporting with repeatable data pipelines and audit trails.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Validated data integrity during core banking upgrades; executed cutover checklists.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Established templates for PCI/SOX evidence capture and review cycles.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Monitored performance of ETL/batch jobs and optimized schedules to meet SLAs.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Implemented application audit logging and encryption features with dev teams.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Verified large-scale migrations using sampling, hash totals, and row-level diffs.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Participated in DR tests; documented deviations and remediation actions.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Resolved configuration/data mapping issues with business stakeholders and L3 support.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27DD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27DD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27DD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27DD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27DD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27DD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27DD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27DD3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27DD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27DD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27DD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27DD3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27DD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27DD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27DD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27DD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27DD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27DD3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27DD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27DD3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27DD3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KAseC7C9RkJbki/GF6wNvnCX9Q==">CgMxLjA4AHIhMXR4eTgxeWlQLTVBQzEwZkhmQ1dUTko5b2tMUTJaRVNW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2025-08-29T00:51:00Z</dcterms:created>
  <dc:creator>Mulesoft Training</dc:creator>
</cp:coreProperties>
</file>